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7"/>
      </w:tblGrid>
      <w:tr w:rsidR="001D2E1B">
        <w:tblPrEx>
          <w:tblCellMar>
            <w:top w:w="0" w:type="dxa"/>
            <w:bottom w:w="0" w:type="dxa"/>
          </w:tblCellMar>
        </w:tblPrEx>
        <w:tc>
          <w:tcPr>
            <w:tcW w:w="100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1D2E1B" w:rsidRDefault="001D2E1B">
            <w:pPr>
              <w:pStyle w:val="a4"/>
              <w:widowControl w:val="0"/>
              <w:jc w:val="left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:rsidR="001D2E1B" w:rsidRDefault="001D2E1B">
            <w:pPr>
              <w:pStyle w:val="a4"/>
              <w:widowControl w:val="0"/>
              <w:rPr>
                <w:rFonts w:ascii="Arial" w:hAnsi="Arial" w:cs="Arial"/>
                <w:sz w:val="24"/>
              </w:rPr>
            </w:pPr>
          </w:p>
          <w:p w:rsidR="001D2E1B" w:rsidRDefault="001D2E1B">
            <w:pPr>
              <w:pStyle w:val="a4"/>
              <w:widowControl w:val="0"/>
              <w:rPr>
                <w:rFonts w:ascii="Arial" w:hAnsi="Arial" w:cs="Arial"/>
                <w:i w:val="0"/>
                <w:sz w:val="16"/>
              </w:rPr>
            </w:pPr>
          </w:p>
          <w:p w:rsidR="006609D5" w:rsidRDefault="006609D5">
            <w:pPr>
              <w:pStyle w:val="a4"/>
              <w:widowControl w:val="0"/>
              <w:rPr>
                <w:rFonts w:ascii="Arial" w:hAnsi="Arial" w:cs="Arial"/>
                <w:b/>
                <w:bCs/>
                <w:i w:val="0"/>
                <w:sz w:val="28"/>
              </w:rPr>
            </w:pPr>
          </w:p>
          <w:p w:rsidR="006609D5" w:rsidRDefault="006609D5">
            <w:pPr>
              <w:pStyle w:val="a4"/>
              <w:widowControl w:val="0"/>
              <w:rPr>
                <w:rFonts w:ascii="Arial" w:hAnsi="Arial" w:cs="Arial"/>
                <w:b/>
                <w:bCs/>
                <w:i w:val="0"/>
                <w:sz w:val="28"/>
              </w:rPr>
            </w:pPr>
          </w:p>
          <w:p w:rsidR="006609D5" w:rsidRDefault="006609D5">
            <w:pPr>
              <w:pStyle w:val="a4"/>
              <w:widowControl w:val="0"/>
              <w:rPr>
                <w:rFonts w:ascii="Arial" w:hAnsi="Arial" w:cs="Arial"/>
                <w:b/>
                <w:bCs/>
                <w:i w:val="0"/>
                <w:sz w:val="28"/>
              </w:rPr>
            </w:pPr>
          </w:p>
          <w:p w:rsidR="001D2E1B" w:rsidRPr="006609D5" w:rsidRDefault="006609D5">
            <w:pPr>
              <w:pStyle w:val="a4"/>
              <w:widowControl w:val="0"/>
              <w:rPr>
                <w:rFonts w:ascii="Times New Roman" w:hAnsi="Times New Roman"/>
                <w:b/>
                <w:bCs/>
                <w:i w:val="0"/>
                <w:sz w:val="28"/>
              </w:rPr>
            </w:pPr>
            <w:r w:rsidRPr="006609D5">
              <w:rPr>
                <w:rFonts w:ascii="Times New Roman" w:hAnsi="Times New Roman"/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8.1pt;margin-top:-76.4pt;width:74.3pt;height:70.75pt;z-index:-251658752" wrapcoords="-137 0 -137 21467 21600 21467 21600 0 -137 0">
                  <v:imagedata r:id="rId4" o:title="эмблема ГУ РК"/>
                  <w10:wrap type="tight"/>
                </v:shape>
              </w:pict>
            </w:r>
            <w:r w:rsidRPr="006609D5">
              <w:rPr>
                <w:rFonts w:ascii="Times New Roman" w:hAnsi="Times New Roman"/>
                <w:b/>
                <w:bCs/>
                <w:i w:val="0"/>
                <w:sz w:val="28"/>
              </w:rPr>
              <w:t xml:space="preserve"> </w:t>
            </w:r>
            <w:r w:rsidR="001D2E1B" w:rsidRPr="006609D5">
              <w:rPr>
                <w:rFonts w:ascii="Times New Roman" w:hAnsi="Times New Roman"/>
                <w:b/>
                <w:bCs/>
                <w:i w:val="0"/>
                <w:sz w:val="28"/>
              </w:rPr>
              <w:t>ПАМЯТКА</w:t>
            </w:r>
          </w:p>
          <w:p w:rsidR="001D2E1B" w:rsidRDefault="001D2E1B">
            <w:pPr>
              <w:pStyle w:val="1"/>
              <w:keepNext w:val="0"/>
              <w:widowControl w:val="0"/>
              <w:rPr>
                <w:rFonts w:cs="Arial"/>
                <w:i w:val="0"/>
                <w:sz w:val="24"/>
              </w:rPr>
            </w:pPr>
          </w:p>
          <w:p w:rsidR="001D2E1B" w:rsidRPr="006609D5" w:rsidRDefault="001D2E1B">
            <w:pPr>
              <w:pStyle w:val="2"/>
              <w:keepNext w:val="0"/>
              <w:widowControl w:val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6609D5">
              <w:rPr>
                <w:rFonts w:ascii="Arial" w:hAnsi="Arial" w:cs="Arial"/>
                <w:b/>
                <w:color w:val="FF0000"/>
                <w:sz w:val="24"/>
              </w:rPr>
              <w:t>ЭТО ДОЛЖЕН ЗНАТЬ КАЖДЫЙ</w:t>
            </w:r>
          </w:p>
          <w:p w:rsidR="001D2E1B" w:rsidRPr="006609D5" w:rsidRDefault="001D2E1B">
            <w:pPr>
              <w:widowControl w:val="0"/>
              <w:rPr>
                <w:rFonts w:ascii="Arial" w:hAnsi="Arial" w:cs="Arial"/>
                <w:b/>
                <w:color w:val="FF0000"/>
              </w:rPr>
            </w:pPr>
          </w:p>
          <w:p w:rsidR="001D2E1B" w:rsidRPr="006609D5" w:rsidRDefault="001D2E1B">
            <w:pPr>
              <w:pStyle w:val="a3"/>
              <w:spacing w:line="288" w:lineRule="auto"/>
              <w:ind w:right="0"/>
              <w:rPr>
                <w:rFonts w:ascii="Arial" w:hAnsi="Arial" w:cs="Arial"/>
                <w:i w:val="0"/>
                <w:iCs w:val="0"/>
                <w:color w:val="0000FF"/>
                <w:sz w:val="36"/>
                <w:u w:val="thick"/>
              </w:rPr>
            </w:pPr>
            <w:r w:rsidRPr="006609D5">
              <w:rPr>
                <w:rFonts w:ascii="Arial" w:hAnsi="Arial" w:cs="Arial"/>
                <w:i w:val="0"/>
                <w:iCs w:val="0"/>
                <w:color w:val="0000FF"/>
                <w:sz w:val="36"/>
                <w:u w:val="thick"/>
              </w:rPr>
              <w:t xml:space="preserve">ОСТОРОЖНЫЙ  ПЕШЕХОД </w:t>
            </w:r>
          </w:p>
          <w:p w:rsidR="001D2E1B" w:rsidRPr="006609D5" w:rsidRDefault="001D2E1B">
            <w:pPr>
              <w:pStyle w:val="a3"/>
              <w:spacing w:line="288" w:lineRule="auto"/>
              <w:ind w:right="0"/>
              <w:rPr>
                <w:rFonts w:ascii="Arial" w:hAnsi="Arial" w:cs="Arial"/>
                <w:i w:val="0"/>
                <w:iCs w:val="0"/>
                <w:color w:val="0000FF"/>
                <w:sz w:val="36"/>
                <w:u w:val="thick"/>
              </w:rPr>
            </w:pPr>
            <w:r w:rsidRPr="006609D5">
              <w:rPr>
                <w:rFonts w:ascii="Arial" w:hAnsi="Arial" w:cs="Arial"/>
                <w:i w:val="0"/>
                <w:iCs w:val="0"/>
                <w:color w:val="0000FF"/>
                <w:sz w:val="36"/>
                <w:u w:val="thick"/>
              </w:rPr>
              <w:t>НЕ  ПРОВАЛИТСЯ  ПОД  ЛЁД</w:t>
            </w:r>
          </w:p>
          <w:p w:rsidR="001D2E1B" w:rsidRDefault="001D2E1B">
            <w:pPr>
              <w:pStyle w:val="a3"/>
              <w:ind w:right="0"/>
              <w:rPr>
                <w:caps/>
                <w:sz w:val="20"/>
              </w:rPr>
            </w:pPr>
          </w:p>
          <w:p w:rsidR="001D2E1B" w:rsidRDefault="006609D5">
            <w:pPr>
              <w:jc w:val="both"/>
              <w:rPr>
                <w:rFonts w:ascii="Arial" w:hAnsi="Arial" w:cs="Arial"/>
                <w:sz w:val="26"/>
                <w:u w:color="CC99FF"/>
              </w:rPr>
            </w:pPr>
            <w:r>
              <w:rPr>
                <w:rFonts w:ascii="Arial" w:hAnsi="Arial" w:cs="Arial"/>
                <w:sz w:val="26"/>
              </w:rPr>
              <w:tab/>
              <w:t>Лё</w:t>
            </w:r>
            <w:r w:rsidR="001D2E1B">
              <w:rPr>
                <w:rFonts w:ascii="Arial" w:hAnsi="Arial" w:cs="Arial"/>
                <w:sz w:val="26"/>
              </w:rPr>
              <w:t xml:space="preserve">д коварен. Кажется, что он уже прочен, даже выдерживает у берега тяжесть человека, но стоит сделать несколько шагов, как неожиданно раздается треск – и вы оказываетесь </w:t>
            </w:r>
            <w:r>
              <w:rPr>
                <w:rFonts w:ascii="Arial" w:hAnsi="Arial" w:cs="Arial"/>
                <w:sz w:val="26"/>
              </w:rPr>
              <w:t>в воде. Не выходите на лё</w:t>
            </w:r>
            <w:r w:rsidR="001D2E1B">
              <w:rPr>
                <w:rFonts w:ascii="Arial" w:hAnsi="Arial" w:cs="Arial"/>
                <w:sz w:val="26"/>
              </w:rPr>
              <w:t>д до наступления зимних заморозков.</w:t>
            </w: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  <w:u w:color="CC99FF"/>
              </w:rPr>
            </w:pPr>
            <w:r>
              <w:rPr>
                <w:rFonts w:ascii="Arial" w:hAnsi="Arial" w:cs="Arial"/>
                <w:sz w:val="26"/>
              </w:rPr>
              <w:tab/>
              <w:t>Период ледостава на р</w:t>
            </w:r>
            <w:r w:rsidR="006609D5">
              <w:rPr>
                <w:rFonts w:ascii="Arial" w:hAnsi="Arial" w:cs="Arial"/>
                <w:sz w:val="26"/>
              </w:rPr>
              <w:t>еках дольше, чем на прудах и озё</w:t>
            </w:r>
            <w:r>
              <w:rPr>
                <w:rFonts w:ascii="Arial" w:hAnsi="Arial" w:cs="Arial"/>
                <w:sz w:val="26"/>
              </w:rPr>
              <w:t xml:space="preserve">рах, а на середине лед непрочен даже в начале зимы. Не переходите реки по льду до полного их замерзания. </w:t>
            </w:r>
          </w:p>
          <w:p w:rsidR="001D2E1B" w:rsidRDefault="006609D5">
            <w:pPr>
              <w:jc w:val="both"/>
              <w:rPr>
                <w:rFonts w:ascii="Arial" w:hAnsi="Arial" w:cs="Arial"/>
                <w:sz w:val="26"/>
                <w:u w:color="CC99FF"/>
              </w:rPr>
            </w:pPr>
            <w:r>
              <w:rPr>
                <w:rFonts w:ascii="Arial" w:hAnsi="Arial" w:cs="Arial"/>
                <w:sz w:val="26"/>
              </w:rPr>
              <w:tab/>
              <w:t>Переходить водоё</w:t>
            </w:r>
            <w:r w:rsidR="001D2E1B">
              <w:rPr>
                <w:rFonts w:ascii="Arial" w:hAnsi="Arial" w:cs="Arial"/>
                <w:sz w:val="26"/>
              </w:rPr>
              <w:t>мы нужно в местах, где оборудованы специальные ледовые (пешеходные или автогужевые) переправы. Безопасность вашего движения здесь гарантирована. В местах, где ледовые переправы отсутствуют, при переходе следует обязательн</w:t>
            </w:r>
            <w:r>
              <w:rPr>
                <w:rFonts w:ascii="Arial" w:hAnsi="Arial" w:cs="Arial"/>
                <w:sz w:val="26"/>
              </w:rPr>
              <w:t>о проверять прочность льда пешнё</w:t>
            </w:r>
            <w:r w:rsidR="001D2E1B">
              <w:rPr>
                <w:rFonts w:ascii="Arial" w:hAnsi="Arial" w:cs="Arial"/>
                <w:sz w:val="26"/>
              </w:rPr>
              <w:t>й или палкой. Если пешня проваливается, или в мес</w:t>
            </w:r>
            <w:r>
              <w:rPr>
                <w:rFonts w:ascii="Arial" w:hAnsi="Arial" w:cs="Arial"/>
                <w:sz w:val="26"/>
              </w:rPr>
              <w:t>те удара появляется вода, или лё</w:t>
            </w:r>
            <w:r w:rsidR="001D2E1B">
              <w:rPr>
                <w:rFonts w:ascii="Arial" w:hAnsi="Arial" w:cs="Arial"/>
                <w:sz w:val="26"/>
              </w:rPr>
              <w:t>д трескается, нужно немедленно возвращаться к берегу. При групповом переходе расстояние между пешеходами должно быть не менее 5-</w:t>
            </w:r>
            <w:smartTag w:uri="urn:schemas-microsoft-com:office:smarttags" w:element="metricconverter">
              <w:smartTagPr>
                <w:attr w:name="ProductID" w:val="6 м"/>
              </w:smartTagPr>
              <w:r w:rsidR="001D2E1B">
                <w:rPr>
                  <w:rFonts w:ascii="Arial" w:hAnsi="Arial" w:cs="Arial"/>
                  <w:sz w:val="26"/>
                </w:rPr>
                <w:t>6 м</w:t>
              </w:r>
            </w:smartTag>
            <w:r>
              <w:rPr>
                <w:rFonts w:ascii="Arial" w:hAnsi="Arial" w:cs="Arial"/>
                <w:sz w:val="26"/>
              </w:rPr>
              <w:t>. При переходе водоё</w:t>
            </w:r>
            <w:r w:rsidR="001D2E1B">
              <w:rPr>
                <w:rFonts w:ascii="Arial" w:hAnsi="Arial" w:cs="Arial"/>
                <w:sz w:val="26"/>
              </w:rPr>
              <w:t>ма на лыжах нужно отстегнуть крепления, снять с рук петли лыжных палок, снять с одного плеча лямку рюкзака. Расстояние между лыжниками тоже должно быть 5-</w:t>
            </w:r>
            <w:smartTag w:uri="urn:schemas-microsoft-com:office:smarttags" w:element="metricconverter">
              <w:smartTagPr>
                <w:attr w:name="ProductID" w:val="6 м"/>
              </w:smartTagPr>
              <w:r w:rsidR="001D2E1B">
                <w:rPr>
                  <w:rFonts w:ascii="Arial" w:hAnsi="Arial" w:cs="Arial"/>
                  <w:sz w:val="26"/>
                </w:rPr>
                <w:t>6 м</w:t>
              </w:r>
            </w:smartTag>
            <w:r w:rsidR="001D2E1B">
              <w:rPr>
                <w:rFonts w:ascii="Arial" w:hAnsi="Arial" w:cs="Arial"/>
                <w:sz w:val="26"/>
              </w:rPr>
              <w:t>.</w:t>
            </w: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  <w:u w:color="CC99FF"/>
              </w:rPr>
            </w:pPr>
            <w:r>
              <w:rPr>
                <w:rFonts w:ascii="Arial" w:hAnsi="Arial" w:cs="Arial"/>
                <w:sz w:val="26"/>
              </w:rPr>
              <w:tab/>
              <w:t>Будьте внимательны и осторожны при катании на санках или лыжах с крутого берега – внизу может оказаться прорубь, майна или полынья. Опасно кататься на коньках или играть в хоккей за пределами специально оборудованного катка – вы можете не заметить запорошенных снегом трещин или проломов.</w:t>
            </w: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  <w:u w:color="CC99FF"/>
              </w:rPr>
            </w:pPr>
            <w:r>
              <w:rPr>
                <w:rFonts w:ascii="Arial" w:hAnsi="Arial" w:cs="Arial"/>
                <w:sz w:val="26"/>
              </w:rPr>
              <w:tab/>
              <w:t>Во время зимнего лова рыбы опасно собираться большими группами на льду, делать рядом несколько лунок. Чтобы кто-нибудь случайно не попал ногой в затянувшуюся льдом</w:t>
            </w:r>
            <w:r w:rsidR="006609D5">
              <w:rPr>
                <w:rFonts w:ascii="Arial" w:hAnsi="Arial" w:cs="Arial"/>
                <w:sz w:val="26"/>
              </w:rPr>
              <w:t xml:space="preserve"> лунку, уходя, ставьте около неё</w:t>
            </w:r>
            <w:r>
              <w:rPr>
                <w:rFonts w:ascii="Arial" w:hAnsi="Arial" w:cs="Arial"/>
                <w:sz w:val="26"/>
              </w:rPr>
              <w:t xml:space="preserve"> вешку.</w:t>
            </w:r>
          </w:p>
          <w:p w:rsidR="001D2E1B" w:rsidRDefault="006609D5">
            <w:pPr>
              <w:jc w:val="both"/>
              <w:rPr>
                <w:rFonts w:ascii="Arial" w:hAnsi="Arial" w:cs="Arial"/>
                <w:sz w:val="26"/>
                <w:u w:color="CC99FF"/>
              </w:rPr>
            </w:pPr>
            <w:r>
              <w:rPr>
                <w:rFonts w:ascii="Arial" w:hAnsi="Arial" w:cs="Arial"/>
                <w:sz w:val="26"/>
              </w:rPr>
              <w:tab/>
              <w:t>Обходите вмёрзшие в лёд кусты</w:t>
            </w:r>
            <w:r w:rsidR="001D2E1B">
              <w:rPr>
                <w:rFonts w:ascii="Arial" w:hAnsi="Arial" w:cs="Arial"/>
                <w:sz w:val="26"/>
              </w:rPr>
              <w:t xml:space="preserve">, камыши или какие-либо </w:t>
            </w:r>
            <w:r>
              <w:rPr>
                <w:rFonts w:ascii="Arial" w:hAnsi="Arial" w:cs="Arial"/>
                <w:sz w:val="26"/>
              </w:rPr>
              <w:t>предметы, места впадения в водоём речек или ручьё</w:t>
            </w:r>
            <w:r w:rsidR="001D2E1B">
              <w:rPr>
                <w:rFonts w:ascii="Arial" w:hAnsi="Arial" w:cs="Arial"/>
                <w:sz w:val="26"/>
              </w:rPr>
              <w:t>в, а также ме</w:t>
            </w:r>
            <w:r>
              <w:rPr>
                <w:rFonts w:ascii="Arial" w:hAnsi="Arial" w:cs="Arial"/>
                <w:sz w:val="26"/>
              </w:rPr>
              <w:t>ста сброса промышленных вод – лё</w:t>
            </w:r>
            <w:r w:rsidR="001D2E1B">
              <w:rPr>
                <w:rFonts w:ascii="Arial" w:hAnsi="Arial" w:cs="Arial"/>
                <w:sz w:val="26"/>
              </w:rPr>
              <w:t>д там всегда непрочен.</w:t>
            </w: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ab/>
              <w:t>При оказа</w:t>
            </w:r>
            <w:r w:rsidR="006609D5">
              <w:rPr>
                <w:rFonts w:ascii="Arial" w:hAnsi="Arial" w:cs="Arial"/>
                <w:sz w:val="26"/>
              </w:rPr>
              <w:t>нии помощи человеку, провалившемуся под лё</w:t>
            </w:r>
            <w:r>
              <w:rPr>
                <w:rFonts w:ascii="Arial" w:hAnsi="Arial" w:cs="Arial"/>
                <w:sz w:val="26"/>
              </w:rPr>
              <w:t>д</w:t>
            </w:r>
            <w:r w:rsidR="006609D5">
              <w:rPr>
                <w:rFonts w:ascii="Arial" w:hAnsi="Arial" w:cs="Arial"/>
                <w:sz w:val="26"/>
              </w:rPr>
              <w:t>,</w:t>
            </w:r>
            <w:r>
              <w:rPr>
                <w:rFonts w:ascii="Arial" w:hAnsi="Arial" w:cs="Arial"/>
                <w:sz w:val="26"/>
              </w:rPr>
              <w:t xml:space="preserve"> приближайтесь к нему ползком (лучше всего подложив под себя лыжи, доску, лестницу или фанеру), за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Arial" w:hAnsi="Arial" w:cs="Arial"/>
                  <w:sz w:val="26"/>
                </w:rPr>
                <w:t>5 м</w:t>
              </w:r>
            </w:smartTag>
            <w:r>
              <w:rPr>
                <w:rFonts w:ascii="Arial" w:hAnsi="Arial" w:cs="Arial"/>
                <w:sz w:val="26"/>
              </w:rPr>
              <w:t xml:space="preserve"> от пролома </w:t>
            </w:r>
            <w:r w:rsidR="006609D5">
              <w:rPr>
                <w:rFonts w:ascii="Arial" w:hAnsi="Arial" w:cs="Arial"/>
                <w:sz w:val="26"/>
              </w:rPr>
              <w:t>подайте шест, багор, доску, верё</w:t>
            </w:r>
            <w:r>
              <w:rPr>
                <w:rFonts w:ascii="Arial" w:hAnsi="Arial" w:cs="Arial"/>
                <w:sz w:val="26"/>
              </w:rPr>
              <w:t>вку, ремень или шарф и, затем</w:t>
            </w:r>
            <w:r w:rsidR="00C0320B">
              <w:rPr>
                <w:rFonts w:ascii="Arial" w:hAnsi="Arial" w:cs="Arial"/>
                <w:sz w:val="26"/>
              </w:rPr>
              <w:t>,</w:t>
            </w:r>
            <w:r>
              <w:rPr>
                <w:rFonts w:ascii="Arial" w:hAnsi="Arial" w:cs="Arial"/>
                <w:sz w:val="26"/>
              </w:rPr>
              <w:t xml:space="preserve"> медленно отползая, вытягивайте пострадавшего на прочный лед.</w:t>
            </w: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</w:rPr>
            </w:pP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</w:rPr>
            </w:pP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</w:rPr>
            </w:pP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</w:rPr>
            </w:pPr>
          </w:p>
          <w:p w:rsidR="001D2E1B" w:rsidRDefault="001D2E1B">
            <w:pPr>
              <w:jc w:val="both"/>
              <w:rPr>
                <w:rFonts w:ascii="Arial" w:hAnsi="Arial" w:cs="Arial"/>
                <w:sz w:val="16"/>
              </w:rPr>
            </w:pPr>
          </w:p>
          <w:p w:rsidR="001D2E1B" w:rsidRDefault="001D2E1B">
            <w:pPr>
              <w:jc w:val="both"/>
              <w:rPr>
                <w:rFonts w:ascii="Arial" w:hAnsi="Arial" w:cs="Arial"/>
                <w:sz w:val="26"/>
              </w:rPr>
            </w:pPr>
          </w:p>
          <w:p w:rsidR="001D2E1B" w:rsidRDefault="001D2E1B" w:rsidP="006609D5">
            <w:pPr>
              <w:jc w:val="center"/>
              <w:rPr>
                <w:sz w:val="18"/>
              </w:rPr>
            </w:pPr>
          </w:p>
        </w:tc>
      </w:tr>
    </w:tbl>
    <w:p w:rsidR="001D2E1B" w:rsidRDefault="001D2E1B"/>
    <w:sectPr w:rsidR="001D2E1B">
      <w:pgSz w:w="11906" w:h="16838" w:code="9"/>
      <w:pgMar w:top="719" w:right="567" w:bottom="180" w:left="1418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compat>
    <w:printColBlack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20B"/>
    <w:rsid w:val="00192D37"/>
    <w:rsid w:val="001967FB"/>
    <w:rsid w:val="001D2E1B"/>
    <w:rsid w:val="006609D5"/>
    <w:rsid w:val="00C0320B"/>
    <w:rsid w:val="00D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i/>
      <w:color w:val="000000"/>
      <w:sz w:val="60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Bookman Old Style" w:hAnsi="Bookman Old Style"/>
      <w:i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97"/>
      <w:jc w:val="center"/>
    </w:pPr>
    <w:rPr>
      <w:b/>
      <w:bCs/>
      <w:i/>
      <w:iCs/>
      <w:sz w:val="24"/>
      <w:szCs w:val="24"/>
      <w:u w:color="CC99FF"/>
    </w:rPr>
  </w:style>
  <w:style w:type="paragraph" w:styleId="a4">
    <w:name w:val="Title"/>
    <w:basedOn w:val="a"/>
    <w:qFormat/>
    <w:pPr>
      <w:jc w:val="center"/>
    </w:pPr>
    <w:rPr>
      <w:rFonts w:ascii="Bookman Old Style" w:hAnsi="Bookman Old Style"/>
      <w:i/>
      <w:sz w:val="44"/>
      <w:szCs w:val="24"/>
    </w:rPr>
  </w:style>
  <w:style w:type="paragraph" w:styleId="a5">
    <w:name w:val="Balloon Text"/>
    <w:basedOn w:val="a"/>
    <w:semiHidden/>
    <w:rsid w:val="00C0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УМЦ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УМЦ</dc:creator>
  <cp:keywords/>
  <dc:description/>
  <cp:lastModifiedBy>детский сад 10</cp:lastModifiedBy>
  <cp:revision>2</cp:revision>
  <cp:lastPrinted>2006-09-08T11:40:00Z</cp:lastPrinted>
  <dcterms:created xsi:type="dcterms:W3CDTF">2017-11-13T07:40:00Z</dcterms:created>
  <dcterms:modified xsi:type="dcterms:W3CDTF">2017-11-13T07:40:00Z</dcterms:modified>
</cp:coreProperties>
</file>